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96E" w:rsidRDefault="00E5596E" w:rsidP="00E5596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u w:val="single"/>
        </w:rPr>
        <w:t>ОБЩИНСКА ИЗБИРАТЕЛНА КОМИСИЯ ЛЕТНИЦА</w:t>
      </w:r>
    </w:p>
    <w:p w:rsidR="00E5596E" w:rsidRDefault="00E5596E" w:rsidP="00E5596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E5596E" w:rsidRDefault="00E5596E" w:rsidP="00E5596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87645" w:rsidRDefault="00A87645" w:rsidP="00A8764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РЕШЕНИЕ № 2-МИ </w:t>
      </w:r>
    </w:p>
    <w:p w:rsidR="00A87645" w:rsidRDefault="00A87645" w:rsidP="00A8764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гр. </w:t>
      </w:r>
      <w:r w:rsidR="00D80E35">
        <w:rPr>
          <w:rFonts w:ascii="Times New Roman CYR" w:hAnsi="Times New Roman CYR" w:cs="Times New Roman CYR"/>
          <w:sz w:val="28"/>
          <w:szCs w:val="28"/>
        </w:rPr>
        <w:t>Летница</w:t>
      </w:r>
      <w:r>
        <w:rPr>
          <w:rFonts w:ascii="Times New Roman CYR" w:hAnsi="Times New Roman CYR" w:cs="Times New Roman CYR"/>
          <w:sz w:val="28"/>
          <w:szCs w:val="28"/>
        </w:rPr>
        <w:t>, 0</w:t>
      </w:r>
      <w:r w:rsidR="00D80E35">
        <w:rPr>
          <w:rFonts w:ascii="Times New Roman CYR" w:hAnsi="Times New Roman CYR" w:cs="Times New Roman CYR"/>
          <w:sz w:val="28"/>
          <w:szCs w:val="28"/>
        </w:rPr>
        <w:t>9</w:t>
      </w:r>
      <w:r>
        <w:rPr>
          <w:rFonts w:ascii="Times New Roman CYR" w:hAnsi="Times New Roman CYR" w:cs="Times New Roman CYR"/>
          <w:sz w:val="28"/>
          <w:szCs w:val="28"/>
        </w:rPr>
        <w:t>.09.20</w:t>
      </w:r>
      <w:r w:rsidR="00D80E35">
        <w:rPr>
          <w:rFonts w:ascii="Times New Roman CYR" w:hAnsi="Times New Roman CYR" w:cs="Times New Roman CYR"/>
          <w:sz w:val="28"/>
          <w:szCs w:val="28"/>
        </w:rPr>
        <w:t xml:space="preserve">23 </w:t>
      </w:r>
      <w:r>
        <w:rPr>
          <w:rFonts w:ascii="Times New Roman CYR" w:hAnsi="Times New Roman CYR" w:cs="Times New Roman CYR"/>
          <w:sz w:val="28"/>
          <w:szCs w:val="28"/>
        </w:rPr>
        <w:t>г.</w:t>
      </w:r>
    </w:p>
    <w:p w:rsidR="00A87645" w:rsidRDefault="00A87645" w:rsidP="00A8764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87645" w:rsidRDefault="00A87645" w:rsidP="00A8764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ОТНОСНО: </w:t>
      </w:r>
      <w:r w:rsidRPr="00C66E89">
        <w:rPr>
          <w:rFonts w:ascii="Times New Roman CYR" w:hAnsi="Times New Roman CYR" w:cs="Times New Roman CYR"/>
        </w:rPr>
        <w:t>Определяне на адрес на</w:t>
      </w:r>
      <w:r>
        <w:rPr>
          <w:rFonts w:ascii="Times New Roman CYR" w:hAnsi="Times New Roman CYR" w:cs="Times New Roman CYR"/>
        </w:rPr>
        <w:t xml:space="preserve"> сградата, в която се помещава О</w:t>
      </w:r>
      <w:r w:rsidRPr="00C66E89">
        <w:rPr>
          <w:rFonts w:ascii="Times New Roman CYR" w:hAnsi="Times New Roman CYR" w:cs="Times New Roman CYR"/>
        </w:rPr>
        <w:t>ИК</w:t>
      </w:r>
      <w:r>
        <w:rPr>
          <w:rFonts w:ascii="Times New Roman CYR" w:hAnsi="Times New Roman CYR" w:cs="Times New Roman CYR"/>
        </w:rPr>
        <w:t xml:space="preserve"> - Летница</w:t>
      </w:r>
      <w:r w:rsidRPr="00C66E89">
        <w:rPr>
          <w:rFonts w:ascii="Times New Roman CYR" w:hAnsi="Times New Roman CYR" w:cs="Times New Roman CYR"/>
        </w:rPr>
        <w:t>, начин и мяст</w:t>
      </w:r>
      <w:r>
        <w:rPr>
          <w:rFonts w:ascii="Times New Roman CYR" w:hAnsi="Times New Roman CYR" w:cs="Times New Roman CYR"/>
        </w:rPr>
        <w:t>о за обявяване на решенията на О</w:t>
      </w:r>
      <w:r w:rsidRPr="00C66E89">
        <w:rPr>
          <w:rFonts w:ascii="Times New Roman CYR" w:hAnsi="Times New Roman CYR" w:cs="Times New Roman CYR"/>
        </w:rPr>
        <w:t>ИК-Л</w:t>
      </w:r>
      <w:r>
        <w:rPr>
          <w:rFonts w:ascii="Times New Roman CYR" w:hAnsi="Times New Roman CYR" w:cs="Times New Roman CYR"/>
        </w:rPr>
        <w:t>етница.</w:t>
      </w:r>
    </w:p>
    <w:p w:rsidR="00A87645" w:rsidRDefault="00A87645" w:rsidP="00A8764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A87645" w:rsidRDefault="00A87645" w:rsidP="00BC09C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На основание </w:t>
      </w:r>
      <w:bookmarkStart w:id="0" w:name="_GoBack"/>
      <w:bookmarkEnd w:id="0"/>
      <w:r w:rsidR="00BC09C6">
        <w:rPr>
          <w:rFonts w:ascii="Times New Roman CYR" w:hAnsi="Times New Roman CYR" w:cs="Times New Roman CYR"/>
        </w:rPr>
        <w:t xml:space="preserve">чл. </w:t>
      </w:r>
      <w:r w:rsidR="00BC09C6" w:rsidRPr="00E24E93">
        <w:rPr>
          <w:rFonts w:ascii="Times New Roman CYR" w:hAnsi="Times New Roman CYR" w:cs="Times New Roman CYR"/>
        </w:rPr>
        <w:t>87, ал. 2</w:t>
      </w:r>
      <w:r w:rsidR="003C2187">
        <w:rPr>
          <w:rFonts w:ascii="Times New Roman CYR" w:hAnsi="Times New Roman CYR" w:cs="Times New Roman CYR"/>
        </w:rPr>
        <w:t xml:space="preserve"> от Изборния кодекс, във връзка с </w:t>
      </w:r>
      <w:r w:rsidR="00BC09C6">
        <w:rPr>
          <w:rFonts w:ascii="Times New Roman CYR" w:hAnsi="Times New Roman CYR" w:cs="Times New Roman CYR"/>
        </w:rPr>
        <w:t xml:space="preserve"> </w:t>
      </w:r>
      <w:r w:rsidR="007A4235" w:rsidRPr="00C60BF4">
        <w:rPr>
          <w:rFonts w:ascii="Times New Roman CYR" w:hAnsi="Times New Roman CYR" w:cs="Times New Roman CYR"/>
        </w:rPr>
        <w:t>Решение № 2173-МИ от 01.09.2023 г</w:t>
      </w:r>
      <w:r w:rsidR="007A4235">
        <w:rPr>
          <w:rFonts w:ascii="Times New Roman CYR" w:hAnsi="Times New Roman CYR" w:cs="Times New Roman CYR"/>
        </w:rPr>
        <w:t>.</w:t>
      </w:r>
      <w:r w:rsidR="00BC09C6">
        <w:rPr>
          <w:rFonts w:ascii="Times New Roman CYR" w:hAnsi="Times New Roman CYR" w:cs="Times New Roman CYR"/>
        </w:rPr>
        <w:t xml:space="preserve"> на Централна избирателна комиси</w:t>
      </w:r>
      <w:r w:rsidR="003C2187">
        <w:rPr>
          <w:rFonts w:ascii="Times New Roman CYR" w:hAnsi="Times New Roman CYR" w:cs="Times New Roman CYR"/>
        </w:rPr>
        <w:t>я</w:t>
      </w:r>
      <w:r>
        <w:rPr>
          <w:rFonts w:ascii="Times New Roman CYR" w:hAnsi="Times New Roman CYR" w:cs="Times New Roman CYR"/>
        </w:rPr>
        <w:t xml:space="preserve">, Общинска избирателна комисия Летница </w:t>
      </w:r>
    </w:p>
    <w:p w:rsidR="00A87645" w:rsidRDefault="00A87645" w:rsidP="00A8764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87645" w:rsidRDefault="00A87645" w:rsidP="00A87645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Р Е Ш И:</w:t>
      </w:r>
    </w:p>
    <w:p w:rsidR="00A87645" w:rsidRPr="00F328F9" w:rsidRDefault="00A87645" w:rsidP="00A87645">
      <w:pPr>
        <w:jc w:val="center"/>
        <w:rPr>
          <w:sz w:val="28"/>
          <w:szCs w:val="28"/>
          <w:lang w:val="en-US"/>
        </w:rPr>
      </w:pPr>
    </w:p>
    <w:p w:rsidR="00A87645" w:rsidRPr="00F328F9" w:rsidRDefault="00A87645" w:rsidP="00A8764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</w:rPr>
      </w:pPr>
      <w:r w:rsidRPr="00F328F9">
        <w:rPr>
          <w:rFonts w:ascii="Times New Roman CYR" w:hAnsi="Times New Roman CYR" w:cs="Times New Roman CYR"/>
        </w:rPr>
        <w:t>1. Обявява адрес на сградата, в която се помещава Общинска избирателна комисия Летница, както следва: гр. Летница, бул. „България” № 19, ет. 1, стая 112, сградата на Общинска администрация.</w:t>
      </w:r>
    </w:p>
    <w:p w:rsidR="00A87645" w:rsidRPr="00F328F9" w:rsidRDefault="00A87645" w:rsidP="00A8764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</w:rPr>
      </w:pPr>
      <w:r w:rsidRPr="00F328F9">
        <w:rPr>
          <w:rFonts w:ascii="Times New Roman CYR" w:hAnsi="Times New Roman CYR" w:cs="Times New Roman CYR"/>
        </w:rPr>
        <w:t>2. Определя място за обявяване на решенията на ОИК Летница: гр. Летница, бул. „България” № 19, партер на сградата на Общинска администрация, информационно табло,  което следва да бъде оформено по начин, показващ предназначението му</w:t>
      </w:r>
      <w:r w:rsidR="00BC09C6">
        <w:rPr>
          <w:rFonts w:ascii="Times New Roman CYR" w:hAnsi="Times New Roman CYR" w:cs="Times New Roman CYR"/>
        </w:rPr>
        <w:t>,</w:t>
      </w:r>
      <w:r w:rsidRPr="00F328F9">
        <w:rPr>
          <w:rFonts w:ascii="Times New Roman CYR" w:hAnsi="Times New Roman CYR" w:cs="Times New Roman CYR"/>
        </w:rPr>
        <w:t xml:space="preserve"> съгласно изискванията на </w:t>
      </w:r>
      <w:r w:rsidR="00914DC9" w:rsidRPr="00C60BF4">
        <w:rPr>
          <w:rFonts w:ascii="Times New Roman CYR" w:hAnsi="Times New Roman CYR" w:cs="Times New Roman CYR"/>
        </w:rPr>
        <w:t>Решение № 2173-МИ от 01.09.2023 г</w:t>
      </w:r>
      <w:r w:rsidR="00914DC9">
        <w:rPr>
          <w:rFonts w:ascii="Times New Roman CYR" w:hAnsi="Times New Roman CYR" w:cs="Times New Roman CYR"/>
        </w:rPr>
        <w:t xml:space="preserve">. </w:t>
      </w:r>
      <w:r w:rsidRPr="00F328F9">
        <w:rPr>
          <w:rFonts w:ascii="Times New Roman CYR" w:hAnsi="Times New Roman CYR" w:cs="Times New Roman CYR"/>
        </w:rPr>
        <w:t>на ЦИК. Решенията следва да бъдат публикувани и на интернет страницата на ОИК Ле</w:t>
      </w:r>
      <w:r>
        <w:rPr>
          <w:rFonts w:ascii="Times New Roman CYR" w:hAnsi="Times New Roman CYR" w:cs="Times New Roman CYR"/>
        </w:rPr>
        <w:t>т</w:t>
      </w:r>
      <w:r w:rsidRPr="00F328F9">
        <w:rPr>
          <w:rFonts w:ascii="Times New Roman CYR" w:hAnsi="Times New Roman CYR" w:cs="Times New Roman CYR"/>
        </w:rPr>
        <w:t>ница. Решенията се обявяват незабавно. На екземплярите от решенията, които се обявяват, се отбелязват датата и часът на поставянето им на таблото и се подписват от двама членове на комисията, излъчени от различни партии и коалиции. Екземплярите от обявените решения се свалят не по-рано от три дни от поставянето им на общодостъпното място и се съхраняват в архива на комисията. Върху екземпляра се отбелязват датата и часът на свалянето и той се подписва от двама членове на комисията от различни партии и коалиции. Срокът за обжалване на решенията започва да тече от по-късното по ред обявяване/публикуване.</w:t>
      </w:r>
    </w:p>
    <w:p w:rsidR="00A87645" w:rsidRDefault="00A87645" w:rsidP="00A87645">
      <w:pPr>
        <w:jc w:val="center"/>
        <w:rPr>
          <w:sz w:val="28"/>
          <w:szCs w:val="28"/>
        </w:rPr>
      </w:pPr>
    </w:p>
    <w:p w:rsidR="00E5596E" w:rsidRDefault="00E5596E" w:rsidP="00E5596E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</w:p>
    <w:p w:rsidR="00E5596E" w:rsidRDefault="00E5596E" w:rsidP="00E5596E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</w:p>
    <w:p w:rsidR="00E5596E" w:rsidRDefault="00914DC9" w:rsidP="00E5596E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ЗАМ. </w:t>
      </w:r>
      <w:r w:rsidR="00E5596E">
        <w:rPr>
          <w:rFonts w:ascii="Times New Roman CYR" w:hAnsi="Times New Roman CYR" w:cs="Times New Roman CYR"/>
        </w:rPr>
        <w:t>ПРЕДСЕДАТЕЛ:</w:t>
      </w:r>
    </w:p>
    <w:p w:rsidR="00E5596E" w:rsidRDefault="00E5596E" w:rsidP="00E5596E">
      <w:pPr>
        <w:widowControl w:val="0"/>
        <w:autoSpaceDE w:val="0"/>
        <w:autoSpaceDN w:val="0"/>
        <w:adjustRightInd w:val="0"/>
        <w:spacing w:line="36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/Бисер</w:t>
      </w:r>
      <w:r w:rsidR="00914DC9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 Цеков/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</w:p>
    <w:p w:rsidR="00E5596E" w:rsidRDefault="00E5596E" w:rsidP="00E5596E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СЕКРЕТАР:</w:t>
      </w:r>
    </w:p>
    <w:p w:rsidR="00E5596E" w:rsidRPr="00DF2FD4" w:rsidRDefault="00E5596E" w:rsidP="00E5596E">
      <w:pPr>
        <w:widowControl w:val="0"/>
        <w:autoSpaceDE w:val="0"/>
        <w:autoSpaceDN w:val="0"/>
        <w:adjustRightInd w:val="0"/>
        <w:spacing w:line="360" w:lineRule="atLeast"/>
        <w:rPr>
          <w:rFonts w:ascii="Times New Roman CYR" w:hAnsi="Times New Roman CYR" w:cs="Times New Roman CYR"/>
          <w:lang w:val="en-US"/>
        </w:rPr>
      </w:pP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 xml:space="preserve">   /</w:t>
      </w:r>
      <w:r w:rsidR="00914DC9">
        <w:t xml:space="preserve">Петя </w:t>
      </w:r>
      <w:r w:rsidR="00BC09C6">
        <w:t xml:space="preserve"> Петрова</w:t>
      </w:r>
      <w:r>
        <w:rPr>
          <w:rFonts w:ascii="Times New Roman CYR" w:hAnsi="Times New Roman CYR" w:cs="Times New Roman CYR"/>
        </w:rPr>
        <w:t xml:space="preserve"> /</w:t>
      </w:r>
    </w:p>
    <w:p w:rsidR="00E5596E" w:rsidRPr="0060587C" w:rsidRDefault="00E5596E" w:rsidP="00E5596E">
      <w:pPr>
        <w:jc w:val="center"/>
        <w:rPr>
          <w:sz w:val="28"/>
          <w:szCs w:val="28"/>
        </w:rPr>
      </w:pPr>
    </w:p>
    <w:p w:rsidR="00CE1AD9" w:rsidRDefault="00CE1AD9"/>
    <w:sectPr w:rsidR="00CE1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AD9"/>
    <w:rsid w:val="003C2187"/>
    <w:rsid w:val="007A4235"/>
    <w:rsid w:val="00914DC9"/>
    <w:rsid w:val="00A87645"/>
    <w:rsid w:val="00BC09C6"/>
    <w:rsid w:val="00CE1AD9"/>
    <w:rsid w:val="00D80E35"/>
    <w:rsid w:val="00E5596E"/>
    <w:rsid w:val="00FB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35D640"/>
  <w15:docId w15:val="{ABD0C4E9-5ED1-417F-89F4-8C6F4323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</cp:lastModifiedBy>
  <cp:revision>8</cp:revision>
  <dcterms:created xsi:type="dcterms:W3CDTF">2019-09-06T13:09:00Z</dcterms:created>
  <dcterms:modified xsi:type="dcterms:W3CDTF">2023-09-09T14:14:00Z</dcterms:modified>
</cp:coreProperties>
</file>