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0C" w:rsidRDefault="006B770C" w:rsidP="006B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6B770C" w:rsidRDefault="006B770C" w:rsidP="006B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6B770C" w:rsidRDefault="006B770C" w:rsidP="006B77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62-МИ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16. 10. 2019г.</w:t>
      </w:r>
    </w:p>
    <w:p w:rsidR="006B770C" w:rsidRDefault="006B770C" w:rsidP="006B770C">
      <w:pPr>
        <w:pStyle w:val="a3"/>
        <w:shd w:val="clear" w:color="auto" w:fill="FFFFFF"/>
        <w:spacing w:before="0" w:beforeAutospacing="0" w:after="0" w:afterAutospacing="0"/>
        <w:jc w:val="both"/>
      </w:pPr>
      <w:r>
        <w:t>ОТНОСНО: Одобряване на проект на материали за секционните избирателни комисии при произвеждане на изборите за общински съветници и кметове на 27 октомври 2019 г.</w:t>
      </w:r>
    </w:p>
    <w:p w:rsidR="006B770C" w:rsidRDefault="006B770C" w:rsidP="006B77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ОИК Летница следва да одобри проект и да одобри тираж за отпечатване на материали, необходими за работата на секционните избирателни комисии на територията на община Летница при произвеждане на изборите за общински съветници и кметове, насрочени за 27 октомври 2019 г.</w:t>
      </w:r>
    </w:p>
    <w:p w:rsidR="006B770C" w:rsidRDefault="006B770C" w:rsidP="006B77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Предвид изложеното и на основание чл. 87, ал. 1, т. 1 от Изборния кодекс и Решение № 1328-МИ от 08.10.2019 г. на Централна избирателна комисия, Общинска избирателна комисия Летница</w:t>
      </w:r>
    </w:p>
    <w:p w:rsidR="006B770C" w:rsidRDefault="006B770C" w:rsidP="006B77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B770C" w:rsidRDefault="006B770C" w:rsidP="006B77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 Е Ш И :</w:t>
      </w:r>
    </w:p>
    <w:p w:rsidR="006B770C" w:rsidRDefault="006B770C" w:rsidP="006B770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B770C" w:rsidRDefault="006B770C" w:rsidP="006B77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ОДОБРЯВА проект на Бланка - чернова за отразяване на резултатите от преброяването на предпочитанията (преференциите) на кандидатите за общински съветници на партиите, коалициите и местните коалиции и ОПРЕДЕЛЯ тираж за отпечатване от 20 броя.</w:t>
      </w:r>
    </w:p>
    <w:p w:rsidR="006B770C" w:rsidRDefault="006B770C" w:rsidP="006B77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B770C" w:rsidRDefault="006B770C" w:rsidP="006B77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Настоящото решение подлежи на обжалване пред Централната избирателна комисия в срок до три дни от обявяването му.</w:t>
      </w:r>
    </w:p>
    <w:p w:rsidR="006B770C" w:rsidRDefault="006B770C" w:rsidP="006B770C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770C" w:rsidRDefault="006B770C" w:rsidP="006B770C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770C" w:rsidRDefault="006B770C" w:rsidP="006B770C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770C" w:rsidRDefault="006B770C" w:rsidP="006B770C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770C" w:rsidRDefault="006B770C" w:rsidP="006B770C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6B770C" w:rsidRDefault="006B770C" w:rsidP="006B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6B770C" w:rsidRDefault="006B770C" w:rsidP="006B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770C" w:rsidRDefault="006B770C" w:rsidP="006B770C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6B770C" w:rsidRDefault="006B770C" w:rsidP="006B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483B43" w:rsidRPr="006B770C" w:rsidRDefault="00483B43" w:rsidP="006B770C">
      <w:bookmarkStart w:id="0" w:name="_GoBack"/>
      <w:bookmarkEnd w:id="0"/>
    </w:p>
    <w:sectPr w:rsidR="00483B43" w:rsidRPr="006B770C" w:rsidSect="008B083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EA"/>
    <w:rsid w:val="00393241"/>
    <w:rsid w:val="004625EA"/>
    <w:rsid w:val="00483B43"/>
    <w:rsid w:val="006B770C"/>
    <w:rsid w:val="008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B08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B0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7</cp:revision>
  <dcterms:created xsi:type="dcterms:W3CDTF">2019-10-10T08:13:00Z</dcterms:created>
  <dcterms:modified xsi:type="dcterms:W3CDTF">2019-10-17T06:31:00Z</dcterms:modified>
</cp:coreProperties>
</file>